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四种申请类型所需材料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脱贫家庭毕业生（原建档立卡贫困户）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80" w:leftChars="0" w:right="0" w:rightChars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（二）建档立卡贫困证明，以下证明材料提供其一即可：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1.建档立卡证明原件（如：扶贫手册、帮扶手册、联系卡等）；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2.户籍所在地县级以上扶贫部门开具的建档立卡书面证明；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3.当地扶贫部门（一般是当地扶贫办）扶贫系统中申请补贴学生的家庭信息页面截图。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二、城乡低保毕业生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（二）城乡低保证明，以下证明材料提供其一即可：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1.低保证；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2.县区级以上民政部门或村(社区)开具并加盖公章的低保证明。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三、残疾毕业生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（二）本人残疾证，以下证明材料提供其一即可：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1.本人残疾证；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2.户籍所在地残联部门或民政局开具的本人残疾证明。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四、其他困难毕业生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（边缘易致贫家庭毕业生、突发严重困难家庭毕业生、特困救助毕业生、孤儿毕业生）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（二）其他困难证明材料，以下证明材料提供其一即可：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1.县区级以上民政部门或村(社区)开具并加盖公章的相应证明；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2.学院出具的困难毕业生证明材料。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1FB1D"/>
    <w:multiLevelType w:val="singleLevel"/>
    <w:tmpl w:val="B8A1FB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GQzOWZlZmM4NDFkNDUwOTBhZTljNmUwNGE5NDMifQ=="/>
  </w:docVars>
  <w:rsids>
    <w:rsidRoot w:val="099559F9"/>
    <w:rsid w:val="099559F9"/>
    <w:rsid w:val="1F9361D7"/>
    <w:rsid w:val="3C24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395</Characters>
  <Lines>0</Lines>
  <Paragraphs>0</Paragraphs>
  <TotalTime>1</TotalTime>
  <ScaleCrop>false</ScaleCrop>
  <LinksUpToDate>false</LinksUpToDate>
  <CharactersWithSpaces>395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2021-04-25T02:40:00Z</dcterms:created>
  <dc:creator>swallow</dc:creator>
  <cp:lastModifiedBy>余婧</cp:lastModifiedBy>
  <dcterms:modified xsi:type="dcterms:W3CDTF">2022-06-13T03:46:58Z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3B894F4954EE42C18F00A5F151784BF0</vt:lpwstr>
  </property>
</Properties>
</file>